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36"/>
        <w:gridCol w:w="1390"/>
        <w:gridCol w:w="1498"/>
      </w:tblGrid>
      <w:tr w:rsidR="0098169E" w:rsidRPr="004412F3" w:rsidTr="0068591C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  <w:r w:rsidRPr="004412F3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 xml:space="preserve">Supplementary Table 1. </w:t>
            </w:r>
            <w:r w:rsidRPr="004412F3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Most important criteria in choosing feminine care product types (n=8591)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(%)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>Disposable menstrual pad (n=7704)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Comfort</w:t>
            </w:r>
          </w:p>
        </w:tc>
        <w:tc>
          <w:tcPr>
            <w:tcW w:w="752" w:type="pct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2414</w:t>
            </w:r>
          </w:p>
        </w:tc>
        <w:tc>
          <w:tcPr>
            <w:tcW w:w="8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(31.3)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Absorption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2301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(29.9)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Natural ingredients or organic products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1707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(22.2)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Price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(8.0)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Brand awareness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(4.7)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Others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(3.9)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>Cloth menstrual pad (n=387)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Comfort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(23.5)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Absorption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(11.6)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Natural ingredients or organic products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(51.4)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Price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(1.6)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Brand awareness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(7.2)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Others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(4.7)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Tampon (n=364)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Comfort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(41.5)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Absorption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(21.7)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Natural ingredients or organic products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(18.1)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Price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(6.6)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Brand awareness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(8.0)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Others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(4.1)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Menstrual cup (n=136)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User reviews on social media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(23.5)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Size that fits the body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(50.7)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Manufacturing country and company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(14.7)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Price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(3.7)</w:t>
            </w:r>
          </w:p>
        </w:tc>
      </w:tr>
      <w:tr w:rsidR="0098169E" w:rsidRPr="004412F3" w:rsidTr="0068591C">
        <w:trPr>
          <w:trHeight w:val="20"/>
        </w:trPr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Others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(7.4)</w:t>
            </w:r>
          </w:p>
        </w:tc>
      </w:tr>
    </w:tbl>
    <w:p w:rsidR="0098169E" w:rsidRPr="004412F3" w:rsidRDefault="0098169E" w:rsidP="0098169E">
      <w:pPr>
        <w:spacing w:line="360" w:lineRule="auto"/>
        <w:rPr>
          <w:rFonts w:ascii="Times New Roman" w:hAnsi="Times New Roman" w:cs="Times New Roman"/>
          <w:sz w:val="22"/>
        </w:rPr>
      </w:pPr>
      <w:r w:rsidRPr="004412F3">
        <w:rPr>
          <w:rFonts w:ascii="Times New Roman" w:hAnsi="Times New Roman" w:cs="Times New Roman"/>
          <w:sz w:val="22"/>
        </w:rPr>
        <w:br w:type="page"/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2"/>
        <w:gridCol w:w="1015"/>
        <w:gridCol w:w="967"/>
      </w:tblGrid>
      <w:tr w:rsidR="0098169E" w:rsidRPr="004412F3" w:rsidTr="0068591C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lastRenderedPageBreak/>
              <w:t>Supplementary Table 2. User behavior of feminine care products by work type (n=7555)</w:t>
            </w:r>
          </w:p>
        </w:tc>
      </w:tr>
      <w:tr w:rsidR="0098169E" w:rsidRPr="004412F3" w:rsidTr="0068591C">
        <w:trPr>
          <w:trHeight w:val="345"/>
        </w:trPr>
        <w:tc>
          <w:tcPr>
            <w:tcW w:w="392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Variables</w:t>
            </w: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(%)</w:t>
            </w:r>
          </w:p>
        </w:tc>
      </w:tr>
      <w:tr w:rsidR="0098169E" w:rsidRPr="004412F3" w:rsidTr="0068591C">
        <w:trPr>
          <w:trHeight w:val="345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Use a different type of feminine care product when working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480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(5.5)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 Disposable menstrual pad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263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(54.8)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 Cloth menstrual pad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(1.9)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 Tampon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190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(39.6)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 Menstrual cup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(3.8)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Main reason for the switch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 More comfortable in active condition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248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(51.7)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 Able to use it longer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(21.7)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 To prevent skin troubles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(7.7)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 To avoid any indications of menstrual periods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(7.7)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 Others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(11.3)</w:t>
            </w:r>
          </w:p>
        </w:tc>
      </w:tr>
      <w:tr w:rsidR="0098169E" w:rsidRPr="004412F3" w:rsidTr="0068591C">
        <w:trPr>
          <w:trHeight w:val="330"/>
        </w:trPr>
        <w:tc>
          <w:tcPr>
            <w:tcW w:w="39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Experienced a longer interval between feminine care product changes because of busy work schedule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6895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69E" w:rsidRPr="004412F3" w:rsidRDefault="0098169E" w:rsidP="0068591C">
            <w:pPr>
              <w:widowControl/>
              <w:wordWrap/>
              <w:autoSpaceDE/>
              <w:autoSpaceDN/>
              <w:spacing w:after="0" w:line="360" w:lineRule="auto"/>
              <w:ind w:right="120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412F3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(91.3)</w:t>
            </w:r>
          </w:p>
        </w:tc>
      </w:tr>
    </w:tbl>
    <w:p w:rsidR="0098169E" w:rsidRPr="004412F3" w:rsidRDefault="0098169E" w:rsidP="0098169E">
      <w:pPr>
        <w:widowControl/>
        <w:wordWrap/>
        <w:autoSpaceDE/>
        <w:autoSpaceDN/>
        <w:spacing w:after="0" w:line="360" w:lineRule="auto"/>
        <w:rPr>
          <w:rFonts w:ascii="Times New Roman" w:hAnsi="Times New Roman" w:cs="Times New Roman"/>
          <w:kern w:val="0"/>
          <w:sz w:val="22"/>
        </w:rPr>
      </w:pPr>
      <w:r w:rsidRPr="004412F3">
        <w:rPr>
          <w:rFonts w:ascii="Times New Roman" w:hAnsi="Times New Roman" w:cs="Times New Roman"/>
          <w:color w:val="000000"/>
          <w:kern w:val="0"/>
          <w:sz w:val="22"/>
        </w:rPr>
        <w:t>Data expressed as number (percentage)</w:t>
      </w:r>
    </w:p>
    <w:p w:rsidR="00FA4724" w:rsidRDefault="00FA4724">
      <w:pPr>
        <w:widowControl/>
        <w:wordWrap/>
        <w:autoSpaceDE/>
        <w:autoSpaceDN/>
      </w:pPr>
      <w:r>
        <w:br w:type="page"/>
      </w:r>
    </w:p>
    <w:p w:rsidR="00FA4724" w:rsidRPr="004412F3" w:rsidRDefault="00FA4724" w:rsidP="00FA472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4412F3"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Supplementary Data. Questionnaires on Module 7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1. How long is your average menstrual cycle?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Less than 21 days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21-25 days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26-31 days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32-39 days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40-50 days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More than 50 days or too irregular to track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I have amenorrhea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I am taking hormonal contraceptives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I experienced childbirth less than 6 months ago or I am breastfeeding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2. Is your menstrual cycle regular?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Very regular (varies by 3 days)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Regular (varies by 5-7 days)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Usually irregular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Always irregular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I have amenorrhea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I am taking hormonal contraceptives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I experienced childbirth less than 6 months ago or I am breastfeeding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3. Do you keep a record of your menstrual cycle?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No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Yes, questions 3-1 and 4 will appear.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“No”, questions 3-2 and 4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4412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3-1 (If you answered “Yes” to question 3) Where do you usually record your menstrual cycle?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Calendar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Diary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Smartphone app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Others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3-2 (If you answered “No” to question 3) What is the main reason you don’t maintain a record of your menstrual cycle?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It’s cumbersome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My cycle is irregular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I forget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I don’t feel the need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There is no particular reason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4. Have you tried to adjust your menstrual cycle with medications for travel, work, or other reasons in the past year?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No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Yes, questions 4-1 and 5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“No”, question 5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4-1. (If you answered “Yes” to question 4) How many times have you tried to adjust your menstrual cycle in the past year?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Once or twice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3-4 times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5-6 times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lastRenderedPageBreak/>
        <w:t>○ 7 or more times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5. Do you get menstrual cramps?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No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Yes, questions 5-1 to 5-3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“No”, questions 6 to 7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5-1. (If you answered “Yes” to question 5) How painful are your menstrual cramps?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1 (No pain at all) ---2---3---4---5---6---7---8---9---10 (Extreme pain)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5-2. (If you answered “Yes” to question 5) To what extent do your menstrual cramps interfere with daily activities or work?</w:t>
      </w:r>
      <w:r w:rsidRPr="004412F3">
        <w:rPr>
          <w:rFonts w:ascii="Times New Roman" w:hAnsi="Times New Roman" w:cs="Times New Roman"/>
          <w:sz w:val="22"/>
          <w:szCs w:val="22"/>
        </w:rPr>
        <w:br/>
        <w:t>1 (No trouble at all) --- 2—3 --- 4 --- 5 --- 6 --- 7 --- 8 --- 9 --- 10 (Very troublesome)</w:t>
      </w:r>
      <w:r w:rsidRPr="004412F3">
        <w:rPr>
          <w:rFonts w:ascii="Times New Roman" w:hAnsi="Times New Roman" w:cs="Times New Roman"/>
          <w:sz w:val="22"/>
          <w:szCs w:val="22"/>
        </w:rPr>
        <w:cr/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5-3 (If you answered “Yes” to question 5) Do you take painkillers to relieve menstrual cramps?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No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Yes, questions 5-4, 5-5 ,6, and 7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“No”, questions 6 and 7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5-4 (If you answered “Yes” to question 5-3) Which painkillers do you usually take?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Acetaminophen (Tylenol, Geworin, Penzal Q, etc.)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Ibuprofen (Advil, EZN6, GnalN-Q, Penzal Lady, Carol-F, etc.)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Naproxen (Taxen, EZN6 Strong, etc.)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Dexibuprofen (EZN6 Pro, etc.)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lastRenderedPageBreak/>
        <w:t xml:space="preserve"> 5-5 (If you answered “Yes” to question 5-3) How many painkillers do you take during your menstrual period?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1-2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3-4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5-6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7 or more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6. Please check the most uncomfortable physical symptoms associated with menstruation (you may check up to 3).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Irregular menstrual cycle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Menstrual cramps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="맑은 고딕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</w:t>
      </w:r>
      <w:r w:rsidRPr="004412F3">
        <w:rPr>
          <w:rFonts w:ascii="Times New Roman" w:eastAsia="맑은 고딕" w:hAnsi="Times New Roman" w:cs="Times New Roman"/>
          <w:sz w:val="22"/>
          <w:szCs w:val="22"/>
        </w:rPr>
        <w:t xml:space="preserve">Heavy menstrual flow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="맑은 고딕" w:hAnsi="Times New Roman" w:cs="Times New Roman"/>
          <w:sz w:val="22"/>
          <w:szCs w:val="22"/>
        </w:rPr>
      </w:pPr>
      <w:r w:rsidRPr="004412F3">
        <w:rPr>
          <w:rFonts w:ascii="Times New Roman" w:eastAsia="맑은 고딕" w:hAnsi="Times New Roman" w:cs="Times New Roman"/>
          <w:sz w:val="22"/>
          <w:szCs w:val="22"/>
        </w:rPr>
        <w:t>○ Intermenstrual bleeding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="맑은 고딕" w:hAnsi="Times New Roman" w:cs="Times New Roman"/>
          <w:sz w:val="22"/>
          <w:szCs w:val="22"/>
        </w:rPr>
      </w:pPr>
      <w:r w:rsidRPr="004412F3">
        <w:rPr>
          <w:rFonts w:ascii="Times New Roman" w:eastAsia="맑은 고딕" w:hAnsi="Times New Roman" w:cs="Times New Roman"/>
          <w:sz w:val="22"/>
          <w:szCs w:val="22"/>
        </w:rPr>
        <w:t xml:space="preserve">○ Many blood clots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="맑은 고딕" w:hAnsi="Times New Roman" w:cs="Times New Roman"/>
          <w:sz w:val="22"/>
          <w:szCs w:val="22"/>
        </w:rPr>
      </w:pPr>
      <w:r w:rsidRPr="004412F3">
        <w:rPr>
          <w:rFonts w:ascii="Times New Roman" w:eastAsia="맑은 고딕" w:hAnsi="Times New Roman" w:cs="Times New Roman"/>
          <w:sz w:val="22"/>
          <w:szCs w:val="22"/>
        </w:rPr>
        <w:t xml:space="preserve">○ Vulvar pain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="맑은 고딕" w:hAnsi="Times New Roman" w:cs="Times New Roman"/>
          <w:sz w:val="22"/>
          <w:szCs w:val="22"/>
        </w:rPr>
      </w:pPr>
      <w:r w:rsidRPr="004412F3">
        <w:rPr>
          <w:rFonts w:ascii="Times New Roman" w:eastAsia="맑은 고딕" w:hAnsi="Times New Roman" w:cs="Times New Roman"/>
          <w:sz w:val="22"/>
          <w:szCs w:val="22"/>
        </w:rPr>
        <w:t xml:space="preserve">○ Vulvar itching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="맑은 고딕" w:hAnsi="Times New Roman" w:cs="Times New Roman"/>
          <w:sz w:val="22"/>
          <w:szCs w:val="22"/>
        </w:rPr>
      </w:pPr>
      <w:r w:rsidRPr="004412F3">
        <w:rPr>
          <w:rFonts w:ascii="Times New Roman" w:eastAsia="맑은 고딕" w:hAnsi="Times New Roman" w:cs="Times New Roman"/>
          <w:sz w:val="22"/>
          <w:szCs w:val="22"/>
        </w:rPr>
        <w:t xml:space="preserve"> ○ Vulvar rash and burning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="맑은 고딕" w:hAnsi="Times New Roman" w:cs="Times New Roman"/>
          <w:sz w:val="22"/>
          <w:szCs w:val="22"/>
        </w:rPr>
      </w:pPr>
      <w:r w:rsidRPr="004412F3">
        <w:rPr>
          <w:rFonts w:ascii="Times New Roman" w:eastAsia="맑은 고딕" w:hAnsi="Times New Roman" w:cs="Times New Roman"/>
          <w:sz w:val="22"/>
          <w:szCs w:val="22"/>
        </w:rPr>
        <w:t xml:space="preserve">○ Others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7. What type of menstrual product do you use most?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Disposable menstrual pad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Cotton pads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Tampon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Menstrual cup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Others (menstrual panty, etc.)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If you checked “Disposable menstrual pad”, questions 7-1 to 7-4 and 8 to 13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If you checked “Cotton pads”, questions 7-5 to 7-9 and 8 to 13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If you checked “Tampon”, questions 7-10 to 7-13 and 8 to 13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If you checked “Menstrual cup”, questions 7-14 to 7-20 and 8 to 13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If you checked “Others”, questions 8 to 13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7-1. (If you checked “Disposable menstrual pad” for question 7) What is the average interval between menstrual pad changes on days of heavy flow?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1 hour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2-3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4-5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Over 6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7-2. (If you checked “Disposable menstrual pad” for question 7) What is the average interval between menstrual pad changes on days of light flow?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1 hour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2-3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4-5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Over 6 hours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7-3. (If you checked “Disposable menstrual pad” for question 7) Check the two reasons you use Disposable menstrual pad.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Convenient to change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Hygienic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Good absorption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Feels comfortable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Eco-friendly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Easy disposal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There is no particular reason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7-4. (If you checked “Disposable menstrual pad” for question 7) Please check the most important factor to consider when choosing Disposable menstrual pad.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Fit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Absorbency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Natural or organic products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Price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Brand awareness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Others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bCs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7-5. (If you checked “Cotton pads” for question 7) What is the average interval between menstrual pad changes on days of heavy flow?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1 hour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2-3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4-5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Over 6 hours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7-6. (If you checked “Cotton pads” for question 7) What is the average interval between menstrual pad changes on days of light flow?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1 hour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2-3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4-5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Over 6 hours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7-7. (If you checked “Cotton pads” for question 7) Check the two reasons you use cotton pads.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Convenient to change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Hygienic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Good absorption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Comfortable fit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Eco-friendly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Easy disposal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For health reasons (skin problems, menstrual cramps, etc.)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There is no particular reason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7-8. (If you checked “Cotton pads” for question 7) Check the most important factor to consider when choosing cotton pads.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Fit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Absorbency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Natural or organic products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Price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Brand awareness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Others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7-9. (If you checked “Cotton pads” for question 7) How do you wash your cotton pads?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Boil wash for at least 10 minutes after each use.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Wash during menstruation and boil wash all at once after the period.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Just washing; no boil wash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Others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bCs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7-10. (If you checked “Tampon” for question 7) What is the average interval between tampon changes on days of heavy flow?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1 hour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2-3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4-5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Over 6 hours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7-11. (If you checked “Tampon” for question 7) What is the average interval between tampon changes on days of light flow?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1 hour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2-3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4-5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Over 6 hours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7-12. (If you checked “Tampon” for question 7) Check the two reasons you use cotton Tampon.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Convenient to change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Hygienic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Good absorption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Comfortable fit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Eco-friendly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Freedom of movement (no leaks)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Easy disposal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For health reasons (skin problems, menstrual cramps, etc.)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There is no particular reason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7-13. (If you checked “Tampon” for question 7) Check the most important factor to consider when choosing Tampon.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Fit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Absorbency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Natural or organic products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Price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Brand awareness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Others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bCs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7-14. (If you checked “Menstrual cup” for question 7) What is the average interval between menstrual cup changes on days of heavy flow?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2-3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4-5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6-7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8-9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Over 10 hours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7-15. (If you checked “Menstrual cup” for question 7) What is the average interval between menstrual cup changes on days of light flow?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2-3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4-5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6-7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8-9 hours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bCs/>
          <w:sz w:val="22"/>
          <w:szCs w:val="22"/>
        </w:rPr>
      </w:pPr>
      <w:r w:rsidRPr="004412F3">
        <w:rPr>
          <w:rFonts w:ascii="Times New Roman" w:hAnsi="Times New Roman" w:cs="Times New Roman"/>
          <w:bCs/>
          <w:sz w:val="22"/>
          <w:szCs w:val="22"/>
        </w:rPr>
        <w:t>○ Over 10 hours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7-16. (If you checked “Menstrual cup” for question 7) How did you choose the size of the menstrual cup?</w:t>
      </w:r>
      <w:r w:rsidRPr="004412F3">
        <w:rPr>
          <w:rFonts w:ascii="Times New Roman" w:hAnsi="Times New Roman" w:cs="Times New Roman"/>
          <w:sz w:val="22"/>
          <w:szCs w:val="22"/>
        </w:rPr>
        <w:br/>
        <w:t>○ It was selected by referring to opinions (including the internet, etc.).</w:t>
      </w:r>
      <w:r w:rsidRPr="004412F3">
        <w:rPr>
          <w:rFonts w:ascii="Times New Roman" w:hAnsi="Times New Roman" w:cs="Times New Roman"/>
          <w:sz w:val="22"/>
          <w:szCs w:val="22"/>
        </w:rPr>
        <w:br/>
        <w:t>○ Based on the length from the vaginal entrance to the cervix.</w:t>
      </w:r>
      <w:r w:rsidRPr="004412F3">
        <w:rPr>
          <w:rFonts w:ascii="Times New Roman" w:hAnsi="Times New Roman" w:cs="Times New Roman"/>
          <w:sz w:val="22"/>
          <w:szCs w:val="22"/>
        </w:rPr>
        <w:cr/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7-17. (If you checked “Menstrual cup” for question 7) Where did you learn to use Menstrual cup from?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Product instructions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Reputable websites (Ministry of Food and Drug Safety, etc.)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Blogs or social media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Friends and family who use them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7-18. (If you checked “Menstrual cup” for question 7) How do you clean your Menstrual cup?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Wash my hands before and after use, and wash menstrual cup only with water before and after use.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Wash my hands, sterilize the menstrual cup in boiling water for about 5 minutes before and after use, and wash it with water and dry it after use.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Wash my hands before and after use, and wash the menstrual cup with water and detergent before and after use.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Wash the menstrual cup with water before and after use, and sterilize it using a microwave or alcohol.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7-19. (If you checked “Menstrual cup” for question 7) Check the two reasons you use Menstrual cup.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Convenient to change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Hygienic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Good absorption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Comfortable fit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Eco-friendly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Easy disposal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For health reasons (skin problems, menstrual cramps, etc.)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There is no particular reason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7-20. (If you checked “Menstrual cup” for question 7) Check the most important factor to consider when choosing Menstrual cup.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Reviews on social media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Right cup size for your body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Country of production and manufacturer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Price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Others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8. Do you think Disposable menstrual pad are safe to use?</w:t>
      </w:r>
      <w:r w:rsidRPr="004412F3">
        <w:rPr>
          <w:rFonts w:ascii="Times New Roman" w:hAnsi="Times New Roman" w:cs="Times New Roman"/>
          <w:sz w:val="22"/>
          <w:szCs w:val="22"/>
        </w:rPr>
        <w:cr/>
        <w:t xml:space="preserve">○ Certainly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Not quite safe enough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No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Certainly not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9. Do you think cotton pads are safe to use?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Certainly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Not quite safe enough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No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Certainly not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bCs/>
          <w:sz w:val="22"/>
          <w:szCs w:val="22"/>
        </w:rPr>
      </w:pPr>
      <w:r w:rsidRPr="004412F3">
        <w:rPr>
          <w:rFonts w:ascii="Times New Roman" w:hAnsi="Times New Roman" w:cs="Times New Roman"/>
          <w:bCs/>
          <w:sz w:val="22"/>
          <w:szCs w:val="22"/>
        </w:rPr>
        <w:t xml:space="preserve">10. Do you think Tampon are safe to use?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Certainly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Not quite safe enough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No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Certainly not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bCs/>
          <w:sz w:val="22"/>
          <w:szCs w:val="22"/>
        </w:rPr>
      </w:pPr>
      <w:r w:rsidRPr="004412F3">
        <w:rPr>
          <w:rFonts w:ascii="Times New Roman" w:hAnsi="Times New Roman" w:cs="Times New Roman"/>
          <w:bCs/>
          <w:sz w:val="22"/>
          <w:szCs w:val="22"/>
        </w:rPr>
        <w:t xml:space="preserve">11. Do you think Menstrual cup are safe to use?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Certainly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Not quite safe enough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No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Certainly not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12. If you use Tampon or Menstrual cup without changing them for a long period of time, toxic shock syndrome, caused by Staphylococcus aureus, may occur. It’s a rare but fatal condition, so you need to be careful. Do you know what toxic shock syndrome is?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No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13. Have you changed the type of menstrual product you use in the aftermath of the recent disposable menstrual pad controversy?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No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Yes, questions 13-1 and 14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“No”, question 14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13-1. Which type have you changed to?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Cotton pad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Tampon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Menstrual cup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※ This is a question related to work.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14. Do you use a different type of menstrual product when working?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No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N/A (On leave/resigned)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Yes, questions 14-1 to 14-3 and 15 to 16 will appear.</w:t>
      </w:r>
      <w:r w:rsidRPr="004412F3">
        <w:rPr>
          <w:rFonts w:ascii="Times New Roman" w:hAnsi="Times New Roman" w:cs="Times New Roman"/>
          <w:sz w:val="22"/>
          <w:szCs w:val="22"/>
        </w:rPr>
        <w:cr/>
      </w: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“No”, questions 15 to 16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Cambria Math" w:hAnsi="Cambria Math" w:cs="Cambria Math"/>
          <w:sz w:val="22"/>
          <w:szCs w:val="22"/>
        </w:rPr>
        <w:t>▶</w:t>
      </w:r>
      <w:r w:rsidRPr="004412F3">
        <w:rPr>
          <w:rFonts w:ascii="Times New Roman" w:hAnsi="Times New Roman" w:cs="Times New Roman"/>
          <w:sz w:val="22"/>
          <w:szCs w:val="22"/>
        </w:rPr>
        <w:t xml:space="preserve"> If your response is On leave/resigned, the questionnaire on menstruation and menstrual products will end, and the page on symptoms of menstruation will appear.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14-1. (If you answered “Yes” to question 14) Which type do you change to when you are at work?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Disposable menstrual pad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Cotton pad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Tampon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Menstrual cup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14-2. (If you answered “Yes” to question 14) What is the main reason you change the type of menstrual product?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For longer use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For freedom of movement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To prevent skin irritation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To help keep your menstruation private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Others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14-3. (If you answered “Yes” to question 14) For which work shift do you usually make the change?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Daytime shift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Evening shift</w:t>
      </w:r>
      <w:r w:rsidRPr="004412F3">
        <w:rPr>
          <w:rFonts w:ascii="Times New Roman" w:hAnsi="Times New Roman" w:cs="Times New Roman"/>
          <w:sz w:val="22"/>
          <w:szCs w:val="22"/>
        </w:rPr>
        <w:cr/>
        <w:t>○ Night shift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15. Have you ever had a long interval between menstrual product changes because you were busy at work?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No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16. Have you ever experienced discomfort from menstrual cramps at work?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 xml:space="preserve">○ Yes </w:t>
      </w:r>
    </w:p>
    <w:p w:rsidR="00FA4724" w:rsidRPr="004412F3" w:rsidRDefault="00FA4724" w:rsidP="00FA4724">
      <w:pPr>
        <w:pStyle w:val="a5"/>
        <w:spacing w:line="48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412F3">
        <w:rPr>
          <w:rFonts w:ascii="Times New Roman" w:hAnsi="Times New Roman" w:cs="Times New Roman"/>
          <w:sz w:val="22"/>
          <w:szCs w:val="22"/>
        </w:rPr>
        <w:t>○ No</w:t>
      </w:r>
    </w:p>
    <w:p w:rsidR="00C26028" w:rsidRPr="00FA4724" w:rsidRDefault="009F5C2A"/>
    <w:sectPr w:rsidR="00C26028" w:rsidRPr="00FA47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2A" w:rsidRDefault="009F5C2A" w:rsidP="00FA4724">
      <w:pPr>
        <w:spacing w:after="0" w:line="240" w:lineRule="auto"/>
      </w:pPr>
      <w:r>
        <w:separator/>
      </w:r>
    </w:p>
  </w:endnote>
  <w:endnote w:type="continuationSeparator" w:id="0">
    <w:p w:rsidR="009F5C2A" w:rsidRDefault="009F5C2A" w:rsidP="00FA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2A" w:rsidRDefault="009F5C2A" w:rsidP="00FA4724">
      <w:pPr>
        <w:spacing w:after="0" w:line="240" w:lineRule="auto"/>
      </w:pPr>
      <w:r>
        <w:separator/>
      </w:r>
    </w:p>
  </w:footnote>
  <w:footnote w:type="continuationSeparator" w:id="0">
    <w:p w:rsidR="009F5C2A" w:rsidRDefault="009F5C2A" w:rsidP="00FA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9E"/>
    <w:rsid w:val="002115ED"/>
    <w:rsid w:val="00245FD9"/>
    <w:rsid w:val="0098169E"/>
    <w:rsid w:val="009F5C2A"/>
    <w:rsid w:val="00BD6D43"/>
    <w:rsid w:val="00FA4724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7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4724"/>
  </w:style>
  <w:style w:type="paragraph" w:styleId="a4">
    <w:name w:val="footer"/>
    <w:basedOn w:val="a"/>
    <w:link w:val="Char0"/>
    <w:uiPriority w:val="99"/>
    <w:unhideWhenUsed/>
    <w:rsid w:val="00FA47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4724"/>
  </w:style>
  <w:style w:type="paragraph" w:customStyle="1" w:styleId="a5">
    <w:name w:val="바탕글"/>
    <w:basedOn w:val="a"/>
    <w:rsid w:val="00FA472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7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4724"/>
  </w:style>
  <w:style w:type="paragraph" w:styleId="a4">
    <w:name w:val="footer"/>
    <w:basedOn w:val="a"/>
    <w:link w:val="Char0"/>
    <w:uiPriority w:val="99"/>
    <w:unhideWhenUsed/>
    <w:rsid w:val="00FA47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4724"/>
  </w:style>
  <w:style w:type="paragraph" w:customStyle="1" w:styleId="a5">
    <w:name w:val="바탕글"/>
    <w:basedOn w:val="a"/>
    <w:rsid w:val="00FA472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Hansol</dc:creator>
  <cp:lastModifiedBy>user</cp:lastModifiedBy>
  <cp:revision>2</cp:revision>
  <dcterms:created xsi:type="dcterms:W3CDTF">2021-01-22T04:42:00Z</dcterms:created>
  <dcterms:modified xsi:type="dcterms:W3CDTF">2021-01-22T04:42:00Z</dcterms:modified>
</cp:coreProperties>
</file>